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6A" w:rsidRDefault="0066716A" w:rsidP="0066716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НОРМАТИВНЫЕ ПРАВОВЫЕ ДОКУМЕНТЫ, РЕГУЛИРУЮЩИЕ ВОПРОСЫ ОРГАНИЗАЦИИ ГОРЯЧЕГО ПИТАНИЯ:</w:t>
      </w:r>
    </w:p>
    <w:p w:rsidR="0066716A" w:rsidRDefault="0066716A" w:rsidP="0066716A">
      <w:pPr>
        <w:pStyle w:val="a3"/>
        <w:spacing w:before="0" w:beforeAutospacing="0" w:after="0" w:afterAutospacing="0"/>
        <w:jc w:val="center"/>
      </w:pPr>
    </w:p>
    <w:p w:rsidR="0066716A" w:rsidRDefault="0066716A" w:rsidP="0066716A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· </w:t>
      </w:r>
      <w:hyperlink r:id="rId4" w:history="1">
        <w:r>
          <w:rPr>
            <w:rStyle w:val="a4"/>
            <w:sz w:val="28"/>
            <w:szCs w:val="28"/>
          </w:rPr>
          <w:t>Статья 37 Федерального Закона от 29.12.2012 № 273 - ФЗ «Об образовании в Российской Федерации»</w:t>
        </w:r>
      </w:hyperlink>
      <w:r>
        <w:rPr>
          <w:color w:val="000000"/>
          <w:sz w:val="28"/>
          <w:szCs w:val="28"/>
        </w:rPr>
        <w:t> </w:t>
      </w:r>
    </w:p>
    <w:p w:rsidR="0066716A" w:rsidRDefault="0066716A" w:rsidP="0066716A">
      <w:pPr>
        <w:pStyle w:val="a3"/>
        <w:spacing w:before="0" w:beforeAutospacing="0" w:after="0" w:afterAutospacing="0"/>
        <w:jc w:val="both"/>
      </w:pPr>
      <w:hyperlink r:id="rId5" w:history="1">
        <w:r>
          <w:rPr>
            <w:rStyle w:val="a4"/>
            <w:sz w:val="28"/>
            <w:szCs w:val="28"/>
          </w:rPr>
          <w:t>· 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  </w:r>
      </w:hyperlink>
    </w:p>
    <w:p w:rsidR="0066716A" w:rsidRDefault="0066716A" w:rsidP="00667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 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66716A" w:rsidRDefault="0066716A" w:rsidP="0066716A">
      <w:pPr>
        <w:pStyle w:val="a3"/>
        <w:spacing w:before="0" w:beforeAutospacing="0" w:after="0" w:afterAutospacing="0"/>
        <w:jc w:val="both"/>
      </w:pPr>
      <w:bookmarkStart w:id="0" w:name="_GoBack"/>
      <w:bookmarkEnd w:id="0"/>
    </w:p>
    <w:p w:rsidR="0066716A" w:rsidRDefault="0066716A" w:rsidP="0066716A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· </w:t>
      </w:r>
      <w:hyperlink r:id="rId6" w:history="1">
        <w:r>
          <w:rPr>
            <w:rStyle w:val="a4"/>
            <w:sz w:val="28"/>
            <w:szCs w:val="28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>
          <w:rPr>
            <w:rStyle w:val="a4"/>
            <w:sz w:val="28"/>
            <w:szCs w:val="28"/>
          </w:rPr>
          <w:t>Роспотребнадзора</w:t>
        </w:r>
        <w:proofErr w:type="spellEnd"/>
        <w:r>
          <w:rPr>
            <w:rStyle w:val="a4"/>
            <w:sz w:val="28"/>
            <w:szCs w:val="28"/>
          </w:rPr>
          <w:t xml:space="preserve"> А.Ю. Поповой 18.05.2020 года.</w:t>
        </w:r>
      </w:hyperlink>
    </w:p>
    <w:p w:rsidR="0066716A" w:rsidRDefault="0066716A" w:rsidP="0066716A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· </w:t>
      </w:r>
      <w:hyperlink r:id="rId7" w:history="1">
        <w:r>
          <w:rPr>
            <w:rStyle w:val="a4"/>
            <w:sz w:val="28"/>
            <w:szCs w:val="28"/>
          </w:rPr>
          <w:t xml:space="preserve">Постановление Исполнительного комитета </w:t>
        </w:r>
        <w:proofErr w:type="spellStart"/>
        <w:r>
          <w:rPr>
            <w:rStyle w:val="a4"/>
            <w:sz w:val="28"/>
            <w:szCs w:val="28"/>
          </w:rPr>
          <w:t>г.Казани</w:t>
        </w:r>
        <w:proofErr w:type="spellEnd"/>
        <w:r>
          <w:rPr>
            <w:rStyle w:val="a4"/>
            <w:sz w:val="28"/>
            <w:szCs w:val="28"/>
          </w:rPr>
          <w:t xml:space="preserve"> от 30.01.2017 №158 «Об обеспечении питанием учащихся муниципальных общеобразовательных учреждений </w:t>
        </w:r>
        <w:proofErr w:type="spellStart"/>
        <w:r>
          <w:rPr>
            <w:rStyle w:val="a4"/>
            <w:sz w:val="28"/>
            <w:szCs w:val="28"/>
          </w:rPr>
          <w:t>г.Казани</w:t>
        </w:r>
        <w:proofErr w:type="spellEnd"/>
        <w:r>
          <w:rPr>
            <w:rStyle w:val="a4"/>
            <w:sz w:val="28"/>
            <w:szCs w:val="28"/>
          </w:rPr>
          <w:t xml:space="preserve">» </w:t>
        </w:r>
      </w:hyperlink>
      <w:r>
        <w:rPr>
          <w:color w:val="000000"/>
          <w:sz w:val="28"/>
          <w:szCs w:val="28"/>
        </w:rPr>
        <w:t> </w:t>
      </w:r>
      <w:hyperlink r:id="rId8" w:history="1">
        <w:r>
          <w:rPr>
            <w:rStyle w:val="a4"/>
            <w:sz w:val="28"/>
            <w:szCs w:val="28"/>
          </w:rPr>
          <w:t>(с изменениями от 31.08.2020 №2334)</w:t>
        </w:r>
      </w:hyperlink>
      <w:r>
        <w:rPr>
          <w:color w:val="000000"/>
          <w:sz w:val="28"/>
          <w:szCs w:val="28"/>
        </w:rPr>
        <w:t>.</w:t>
      </w:r>
    </w:p>
    <w:p w:rsidR="00A0413E" w:rsidRDefault="0066716A"/>
    <w:sectPr w:rsidR="00A0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6A"/>
    <w:rsid w:val="003B046A"/>
    <w:rsid w:val="0066716A"/>
    <w:rsid w:val="009A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1B55"/>
  <w15:chartTrackingRefBased/>
  <w15:docId w15:val="{6EE4151D-9B59-4F4C-97BF-6E50D5B9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71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kzn.ru/ru/documents/3723/print_fi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kzn.ru/ru/documents/2043/print_fi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documents/details.php?ELEMENT_ID=14660" TargetMode="External"/><Relationship Id="rId5" Type="http://schemas.openxmlformats.org/officeDocument/2006/relationships/hyperlink" Target="http://www.consultant.ru/document/cons_doc_LAW_25584/fd7233775d094c0f57b940a2ec90a2b5328946e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ublication.pravo.gov.ru/Document/View/0001201212300007?index=119&amp;rangeSize=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2020-11-14T16:55:00Z</dcterms:created>
  <dcterms:modified xsi:type="dcterms:W3CDTF">2020-11-14T16:57:00Z</dcterms:modified>
</cp:coreProperties>
</file>